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F9D0" w14:textId="1DCB8C9D" w:rsidR="00D70C06" w:rsidRPr="0045027C" w:rsidRDefault="0045027C" w:rsidP="0045027C">
      <w:pPr>
        <w:jc w:val="center"/>
        <w:rPr>
          <w:b/>
          <w:bCs/>
        </w:rPr>
      </w:pPr>
      <w:r w:rsidRPr="0045027C">
        <w:rPr>
          <w:b/>
          <w:bCs/>
        </w:rPr>
        <w:t>Cold Regions Research and Engineering Laboratory Restoration Advisory Board Meeting Minutes</w:t>
      </w:r>
    </w:p>
    <w:p w14:paraId="7AEC64E6" w14:textId="7B26887E" w:rsidR="0045027C" w:rsidRPr="0045027C" w:rsidRDefault="0045027C" w:rsidP="0045027C">
      <w:pPr>
        <w:jc w:val="center"/>
        <w:rPr>
          <w:b/>
          <w:bCs/>
        </w:rPr>
      </w:pPr>
      <w:r w:rsidRPr="0045027C">
        <w:rPr>
          <w:b/>
          <w:bCs/>
        </w:rPr>
        <w:t>September 21, 2022, 1600 HRS</w:t>
      </w:r>
    </w:p>
    <w:p w14:paraId="4A1FD88B" w14:textId="104F3DB1" w:rsidR="00997433" w:rsidRDefault="00997433">
      <w:r>
        <w:t>Held Virtually</w:t>
      </w:r>
      <w:r w:rsidR="0045027C">
        <w:t>,</w:t>
      </w:r>
      <w:r>
        <w:t xml:space="preserve"> via Microsoft Teams</w:t>
      </w:r>
    </w:p>
    <w:p w14:paraId="1C203DF8" w14:textId="77777777" w:rsidR="00997433" w:rsidRDefault="00997433"/>
    <w:p w14:paraId="390B5D98" w14:textId="4AFE62C7" w:rsidR="0045027C" w:rsidRDefault="0045027C">
      <w:pPr>
        <w:sectPr w:rsidR="0045027C">
          <w:footerReference w:type="default" r:id="rId6"/>
          <w:pgSz w:w="12240" w:h="15840"/>
          <w:pgMar w:top="1440" w:right="1440" w:bottom="1440" w:left="1440" w:header="720" w:footer="720" w:gutter="0"/>
          <w:cols w:space="720"/>
          <w:docGrid w:linePitch="360"/>
        </w:sectPr>
      </w:pPr>
    </w:p>
    <w:p w14:paraId="5F5FD3F3" w14:textId="49887041" w:rsidR="00997433" w:rsidRDefault="00997433"/>
    <w:p w14:paraId="23C0D3CB" w14:textId="120B628A" w:rsidR="00997433" w:rsidRDefault="00997433">
      <w:r>
        <w:t>Harry Hendler</w:t>
      </w:r>
      <w:r w:rsidR="0089139E">
        <w:t xml:space="preserve"> (USACE)</w:t>
      </w:r>
    </w:p>
    <w:p w14:paraId="408290F5" w14:textId="1D403FC3" w:rsidR="00997433" w:rsidRDefault="00997433">
      <w:r>
        <w:t>Scott Calkin</w:t>
      </w:r>
      <w:r w:rsidR="0089139E">
        <w:t xml:space="preserve"> (WSP)</w:t>
      </w:r>
    </w:p>
    <w:p w14:paraId="464B18AA" w14:textId="5F9FBB11" w:rsidR="00997433" w:rsidRDefault="00997433">
      <w:r>
        <w:t>Jack Besse</w:t>
      </w:r>
      <w:r w:rsidR="0089139E">
        <w:t xml:space="preserve"> (WSP)</w:t>
      </w:r>
    </w:p>
    <w:p w14:paraId="5410BCBE" w14:textId="3DA67E7C" w:rsidR="00997433" w:rsidRDefault="00F16AC9">
      <w:r>
        <w:t>Stephen Potts</w:t>
      </w:r>
      <w:r w:rsidR="0089139E">
        <w:t xml:space="preserve"> (USACE)</w:t>
      </w:r>
    </w:p>
    <w:p w14:paraId="3A945E3C" w14:textId="207667C6" w:rsidR="00997433" w:rsidRDefault="00F16AC9">
      <w:r>
        <w:t>Kristine McDevitt</w:t>
      </w:r>
      <w:r w:rsidR="00FE287A">
        <w:t xml:space="preserve"> (Community Member)</w:t>
      </w:r>
    </w:p>
    <w:p w14:paraId="37ED1BA8" w14:textId="68CCB3B2" w:rsidR="00F16AC9" w:rsidRPr="0089139E" w:rsidRDefault="0089139E" w:rsidP="0089139E">
      <w:pPr>
        <w:jc w:val="center"/>
        <w:rPr>
          <w:b/>
          <w:bCs/>
        </w:rPr>
      </w:pPr>
      <w:r w:rsidRPr="0089139E">
        <w:rPr>
          <w:b/>
          <w:bCs/>
        </w:rPr>
        <w:t>Attending:</w:t>
      </w:r>
    </w:p>
    <w:p w14:paraId="5918F0F0" w14:textId="3EE65044" w:rsidR="00997433" w:rsidRDefault="00997433">
      <w:r>
        <w:t>Wolfgang Calicchio</w:t>
      </w:r>
      <w:r w:rsidR="0089139E">
        <w:t xml:space="preserve"> (WSP)</w:t>
      </w:r>
    </w:p>
    <w:p w14:paraId="2B7F9997" w14:textId="374F1F62" w:rsidR="00997433" w:rsidRDefault="00997433">
      <w:r>
        <w:t>Amy Rosenstein</w:t>
      </w:r>
      <w:r w:rsidR="0089139E">
        <w:t xml:space="preserve"> (USACE)</w:t>
      </w:r>
    </w:p>
    <w:p w14:paraId="3DA12D75" w14:textId="227B909D" w:rsidR="00997433" w:rsidRDefault="00997433">
      <w:r>
        <w:t>Stephanie Monette</w:t>
      </w:r>
      <w:r w:rsidR="0089139E">
        <w:t xml:space="preserve"> (NH</w:t>
      </w:r>
      <w:r w:rsidR="00FE287A">
        <w:t xml:space="preserve"> </w:t>
      </w:r>
      <w:r w:rsidR="0089139E">
        <w:t>DES)</w:t>
      </w:r>
    </w:p>
    <w:p w14:paraId="6B1C0028" w14:textId="01BE9AF6" w:rsidR="00997433" w:rsidRDefault="00997433">
      <w:r>
        <w:t>Martin McMillan</w:t>
      </w:r>
      <w:r w:rsidR="00FE287A">
        <w:t xml:space="preserve"> (Hanover Fire/Rescue)</w:t>
      </w:r>
    </w:p>
    <w:p w14:paraId="0712CBCF" w14:textId="1C9BE6E4" w:rsidR="00997433" w:rsidRDefault="00F16AC9">
      <w:r>
        <w:t>Terry Harwood</w:t>
      </w:r>
      <w:r w:rsidR="00FE287A">
        <w:t xml:space="preserve"> (CRREL)</w:t>
      </w:r>
    </w:p>
    <w:p w14:paraId="57C2B2FF" w14:textId="6359C051" w:rsidR="00997433" w:rsidRDefault="00997433"/>
    <w:p w14:paraId="0533E1E9" w14:textId="5D9228A3" w:rsidR="00997433" w:rsidRDefault="00F16AC9">
      <w:r>
        <w:t>Bree Carlson</w:t>
      </w:r>
      <w:r w:rsidR="00FE287A">
        <w:t xml:space="preserve"> (Dartmouth)</w:t>
      </w:r>
    </w:p>
    <w:p w14:paraId="4C6B9FCC" w14:textId="7173CAB7" w:rsidR="00997433" w:rsidRDefault="00F16AC9">
      <w:r>
        <w:t>Dan Groher</w:t>
      </w:r>
      <w:r w:rsidR="0089139E">
        <w:t xml:space="preserve"> (USACE)</w:t>
      </w:r>
    </w:p>
    <w:p w14:paraId="047392A8" w14:textId="5A9C525F" w:rsidR="00997433" w:rsidRDefault="00F16AC9">
      <w:r>
        <w:t>Steven Lamb</w:t>
      </w:r>
      <w:r w:rsidR="00FE287A">
        <w:t xml:space="preserve"> (GZA)</w:t>
      </w:r>
    </w:p>
    <w:p w14:paraId="4D2EA96C" w14:textId="4E7E6DC0" w:rsidR="00997433" w:rsidRDefault="00F16AC9">
      <w:r>
        <w:t>Marc Cicalese</w:t>
      </w:r>
      <w:r w:rsidR="00FE287A">
        <w:t xml:space="preserve"> (RSJV)</w:t>
      </w:r>
    </w:p>
    <w:p w14:paraId="0412632B" w14:textId="0234BFB4" w:rsidR="00F16AC9" w:rsidRDefault="00F16AC9">
      <w:pPr>
        <w:sectPr w:rsidR="00F16AC9" w:rsidSect="00997433">
          <w:type w:val="continuous"/>
          <w:pgSz w:w="12240" w:h="15840"/>
          <w:pgMar w:top="1440" w:right="1440" w:bottom="1440" w:left="1440" w:header="720" w:footer="720" w:gutter="0"/>
          <w:cols w:num="3" w:space="720"/>
          <w:docGrid w:linePitch="360"/>
        </w:sectPr>
      </w:pPr>
      <w:r>
        <w:t>Katherine Miller</w:t>
      </w:r>
      <w:r w:rsidR="0089139E">
        <w:t xml:space="preserve"> (USACE)</w:t>
      </w:r>
    </w:p>
    <w:p w14:paraId="309E0197" w14:textId="1F8AF6EE" w:rsidR="00997433" w:rsidRDefault="008B5ED2" w:rsidP="0089139E">
      <w:pPr>
        <w:tabs>
          <w:tab w:val="left" w:pos="3330"/>
          <w:tab w:val="left" w:pos="6750"/>
          <w:tab w:val="left" w:pos="6930"/>
        </w:tabs>
      </w:pPr>
      <w:r>
        <w:t>Richard Spiese</w:t>
      </w:r>
      <w:r w:rsidR="00FE287A">
        <w:t xml:space="preserve"> (VT DEC)</w:t>
      </w:r>
      <w:r>
        <w:tab/>
      </w:r>
      <w:r w:rsidR="00DB71B9">
        <w:t>Amy Quintin</w:t>
      </w:r>
      <w:r w:rsidR="0089139E">
        <w:t xml:space="preserve"> (WSP)</w:t>
      </w:r>
      <w:r w:rsidR="00DB71B9">
        <w:tab/>
        <w:t>Sally Rigi</w:t>
      </w:r>
      <w:r w:rsidR="00C730B7">
        <w:t>one</w:t>
      </w:r>
      <w:r w:rsidR="00FE287A">
        <w:t xml:space="preserve"> (USACE)</w:t>
      </w:r>
    </w:p>
    <w:p w14:paraId="4855A17D" w14:textId="77777777" w:rsidR="0045027C" w:rsidRDefault="0045027C"/>
    <w:p w14:paraId="6B79D7B5" w14:textId="43C9B0BB" w:rsidR="00997433" w:rsidRDefault="00F16AC9">
      <w:r>
        <w:t>Harry Hendler</w:t>
      </w:r>
      <w:r w:rsidR="00997433">
        <w:t xml:space="preserve"> </w:t>
      </w:r>
      <w:r w:rsidR="00FE287A">
        <w:t xml:space="preserve">of the USACE-NAE called the meeting to order </w:t>
      </w:r>
      <w:r w:rsidR="00997433">
        <w:t xml:space="preserve">at </w:t>
      </w:r>
      <w:r>
        <w:t>16</w:t>
      </w:r>
      <w:r w:rsidR="00FE287A">
        <w:t>:</w:t>
      </w:r>
      <w:r>
        <w:t>03</w:t>
      </w:r>
      <w:r w:rsidR="00FE287A">
        <w:t xml:space="preserve"> on September 21</w:t>
      </w:r>
      <w:r w:rsidR="00FE287A" w:rsidRPr="00FE287A">
        <w:rPr>
          <w:vertAlign w:val="superscript"/>
        </w:rPr>
        <w:t>st</w:t>
      </w:r>
      <w:r w:rsidR="00FE287A">
        <w:t>, 2022</w:t>
      </w:r>
      <w:r>
        <w:t xml:space="preserve">. </w:t>
      </w:r>
      <w:r w:rsidR="00FE287A">
        <w:t xml:space="preserve">He welcomed </w:t>
      </w:r>
      <w:r w:rsidR="00D103AE">
        <w:t xml:space="preserve">everyone to the </w:t>
      </w:r>
      <w:r w:rsidR="0045027C">
        <w:t>meeting and</w:t>
      </w:r>
      <w:r w:rsidR="008B5ED2">
        <w:t xml:space="preserve"> handed </w:t>
      </w:r>
      <w:r w:rsidR="00D103AE">
        <w:t>the presentation</w:t>
      </w:r>
      <w:r w:rsidR="008B5ED2">
        <w:t xml:space="preserve"> to Scott Calkin</w:t>
      </w:r>
      <w:r w:rsidR="00D103AE">
        <w:t xml:space="preserve"> </w:t>
      </w:r>
      <w:r w:rsidR="0045027C">
        <w:t>o</w:t>
      </w:r>
      <w:r w:rsidR="00D103AE">
        <w:t>f WSP</w:t>
      </w:r>
      <w:r w:rsidR="008B5ED2">
        <w:t>.</w:t>
      </w:r>
    </w:p>
    <w:p w14:paraId="5F54DD15" w14:textId="28353BFC" w:rsidR="008B5ED2" w:rsidRDefault="008B5ED2">
      <w:r>
        <w:t>S</w:t>
      </w:r>
      <w:r w:rsidR="00D103AE">
        <w:t>cott</w:t>
      </w:r>
      <w:r>
        <w:t xml:space="preserve"> Calkin noted to the RAB that Jeff Pickett</w:t>
      </w:r>
      <w:r w:rsidR="00E349C4">
        <w:t>, the former Wood/WSP project manager</w:t>
      </w:r>
      <w:r>
        <w:t xml:space="preserve"> has retired, and that </w:t>
      </w:r>
      <w:r w:rsidR="00540DAA">
        <w:t>Mr. Calkin</w:t>
      </w:r>
      <w:r>
        <w:t xml:space="preserve"> has taken over as PM, with Jack Besse and Wolfgang Calicchio as assistants. He also noted that the project team is no longer </w:t>
      </w:r>
      <w:r w:rsidR="00540DAA">
        <w:t>a part of</w:t>
      </w:r>
      <w:r>
        <w:t xml:space="preserve"> Wood, </w:t>
      </w:r>
      <w:r w:rsidR="006C7117">
        <w:t>and</w:t>
      </w:r>
      <w:r>
        <w:t xml:space="preserve"> has </w:t>
      </w:r>
      <w:r w:rsidR="00540DAA">
        <w:t>been purchased by</w:t>
      </w:r>
      <w:r>
        <w:t xml:space="preserve"> WSP. Scott also noted that the HAPSITE Monitoring at CRREL has been taken over by Mateo Rivera. </w:t>
      </w:r>
    </w:p>
    <w:p w14:paraId="222BC311" w14:textId="7C2A5AD3" w:rsidR="008B5ED2" w:rsidRDefault="00540DAA">
      <w:r>
        <w:t>Mr. Calkin</w:t>
      </w:r>
      <w:r w:rsidR="008B5ED2">
        <w:t xml:space="preserve"> reviewed the agenda for the meeting and discussed which members of the project team will be presenting. He then provided introductions to the project team and members of the RAB and regulatory agencies. </w:t>
      </w:r>
    </w:p>
    <w:p w14:paraId="0CE62640" w14:textId="481F0906" w:rsidR="00180E00" w:rsidRDefault="00180E00">
      <w:r>
        <w:t xml:space="preserve">Martin McMillan motioned to approve the January 2022 RAB minutes, </w:t>
      </w:r>
      <w:r w:rsidR="00540DAA">
        <w:t>seconded</w:t>
      </w:r>
      <w:r>
        <w:t xml:space="preserve"> by </w:t>
      </w:r>
      <w:r w:rsidR="00540DAA">
        <w:t>Mr.</w:t>
      </w:r>
      <w:r>
        <w:t xml:space="preserve"> Hendler, approved unanimously. </w:t>
      </w:r>
      <w:r w:rsidR="00E473B2">
        <w:t>Mr.</w:t>
      </w:r>
      <w:r>
        <w:t xml:space="preserve"> Hendler motioned to approve the May 2022 RAB minutes, 2</w:t>
      </w:r>
      <w:r w:rsidRPr="00180E00">
        <w:rPr>
          <w:vertAlign w:val="superscript"/>
        </w:rPr>
        <w:t>nd</w:t>
      </w:r>
      <w:r>
        <w:t xml:space="preserve"> by Kristine McDevitt, motion approved unanimously.</w:t>
      </w:r>
    </w:p>
    <w:p w14:paraId="693D9381" w14:textId="6BEB072C" w:rsidR="00180E00" w:rsidRDefault="00E473B2">
      <w:r>
        <w:t>Mr. Calkin</w:t>
      </w:r>
      <w:r w:rsidR="00180E00">
        <w:t xml:space="preserve"> provided an update on the status of current CERCLA documents. NHDES is providing comments on </w:t>
      </w:r>
      <w:r>
        <w:t>the on-site Feasibility Study</w:t>
      </w:r>
      <w:r w:rsidR="00180E00">
        <w:t xml:space="preserve"> </w:t>
      </w:r>
      <w:r>
        <w:t xml:space="preserve">(FS) </w:t>
      </w:r>
      <w:r w:rsidR="00180E00">
        <w:t>regarding ARARs, and an</w:t>
      </w:r>
      <w:r>
        <w:t xml:space="preserve"> FS</w:t>
      </w:r>
      <w:r w:rsidR="00180E00">
        <w:t xml:space="preserve"> addendum is likely to follow. </w:t>
      </w:r>
      <w:r>
        <w:t>Draft and Final Proposed Plan and Record of Decision</w:t>
      </w:r>
      <w:r w:rsidR="00180E00">
        <w:t xml:space="preserve"> will follow. </w:t>
      </w:r>
      <w:r>
        <w:t>The Groundwater treatment plant</w:t>
      </w:r>
      <w:r w:rsidR="00180E00">
        <w:t xml:space="preserve"> 100% design tabled, but the 65% design will restart soon.</w:t>
      </w:r>
    </w:p>
    <w:p w14:paraId="360EB74E" w14:textId="5C7FF64E" w:rsidR="00180E00" w:rsidRDefault="00F75CB3">
      <w:r>
        <w:t>Amy Rosenstein provided an update</w:t>
      </w:r>
      <w:r w:rsidR="006E1A91">
        <w:t>, as requested by the RAB at the previous meeting,</w:t>
      </w:r>
      <w:r>
        <w:t xml:space="preserve"> on the Rivercrest soil vapor investigation. </w:t>
      </w:r>
      <w:r w:rsidR="00F9458A">
        <w:t>She s</w:t>
      </w:r>
      <w:r>
        <w:t xml:space="preserve">tated that </w:t>
      </w:r>
      <w:r w:rsidR="00F9458A">
        <w:t xml:space="preserve">based on the latest </w:t>
      </w:r>
      <w:r w:rsidR="00DE0660">
        <w:t xml:space="preserve">Rivercrest soil </w:t>
      </w:r>
      <w:r w:rsidR="00DE2EEC">
        <w:t>vapor</w:t>
      </w:r>
      <w:r w:rsidR="00DE0660">
        <w:t xml:space="preserve"> </w:t>
      </w:r>
      <w:r w:rsidR="00F9458A">
        <w:t>data</w:t>
      </w:r>
      <w:r w:rsidR="000A14F3">
        <w:t xml:space="preserve"> (2021 and 2022)</w:t>
      </w:r>
      <w:r w:rsidR="00F9458A">
        <w:t xml:space="preserve"> </w:t>
      </w:r>
      <w:r>
        <w:t>there are no risks</w:t>
      </w:r>
      <w:r w:rsidR="00F9458A">
        <w:t xml:space="preserve"> </w:t>
      </w:r>
      <w:r>
        <w:t>to construction workers</w:t>
      </w:r>
      <w:r w:rsidR="00F9458A">
        <w:t xml:space="preserve"> in shallow excavations</w:t>
      </w:r>
      <w:r>
        <w:t xml:space="preserve">, but there </w:t>
      </w:r>
      <w:r w:rsidR="00DE2EEC">
        <w:t>are</w:t>
      </w:r>
      <w:r>
        <w:t xml:space="preserve"> potential risk</w:t>
      </w:r>
      <w:r w:rsidR="00DE2EEC">
        <w:t>s</w:t>
      </w:r>
      <w:r>
        <w:t xml:space="preserve"> </w:t>
      </w:r>
      <w:r w:rsidR="00DE2EEC">
        <w:t>for</w:t>
      </w:r>
      <w:r>
        <w:t xml:space="preserve"> future potential residences </w:t>
      </w:r>
      <w:r w:rsidR="00F9458A">
        <w:t>on the property</w:t>
      </w:r>
      <w:r>
        <w:t>. She stated that the</w:t>
      </w:r>
      <w:r w:rsidR="000A14F3">
        <w:t xml:space="preserve"> </w:t>
      </w:r>
      <w:r w:rsidR="00DE0660">
        <w:t>estimate of</w:t>
      </w:r>
      <w:r w:rsidR="00DE2EEC">
        <w:t xml:space="preserve"> </w:t>
      </w:r>
      <w:r w:rsidR="00BE0B07">
        <w:t>potential future</w:t>
      </w:r>
      <w:r>
        <w:t xml:space="preserve"> risk</w:t>
      </w:r>
      <w:r w:rsidR="00BE0B07">
        <w:t xml:space="preserve"> for buildings constructed at Rivercrest</w:t>
      </w:r>
      <w:r>
        <w:t xml:space="preserve"> used conservative assumptions</w:t>
      </w:r>
      <w:r w:rsidR="00DE0660">
        <w:t>.  For example</w:t>
      </w:r>
      <w:r w:rsidR="00066B47">
        <w:t>, directly using the soil gas</w:t>
      </w:r>
      <w:r w:rsidR="00DE0660">
        <w:t xml:space="preserve"> concentration</w:t>
      </w:r>
      <w:r w:rsidR="00066B47">
        <w:t xml:space="preserve"> data</w:t>
      </w:r>
      <w:r w:rsidR="00DE0660">
        <w:t xml:space="preserve"> (</w:t>
      </w:r>
      <w:r w:rsidR="00DE0660" w:rsidRPr="00DE0660">
        <w:t xml:space="preserve">rather than </w:t>
      </w:r>
      <w:r w:rsidR="00DE0660">
        <w:t>applying</w:t>
      </w:r>
      <w:r w:rsidR="00DE0660" w:rsidRPr="00DE0660">
        <w:t xml:space="preserve"> attenuation factors</w:t>
      </w:r>
      <w:r w:rsidR="00DE0660">
        <w:t xml:space="preserve"> to soil gas concentrations</w:t>
      </w:r>
      <w:r w:rsidR="00DE0660" w:rsidRPr="00DE0660">
        <w:t xml:space="preserve">, as is usually </w:t>
      </w:r>
      <w:r w:rsidR="00DE0660" w:rsidRPr="00DE0660">
        <w:lastRenderedPageBreak/>
        <w:t>done, to estimate indoor air concentrations</w:t>
      </w:r>
      <w:r w:rsidR="00DE0660">
        <w:t>)</w:t>
      </w:r>
      <w:r w:rsidR="00066B47">
        <w:t xml:space="preserve"> from all depths</w:t>
      </w:r>
      <w:r w:rsidR="00DE0660">
        <w:t xml:space="preserve"> below Rivercrest</w:t>
      </w:r>
      <w:r w:rsidR="00DE2EEC">
        <w:t xml:space="preserve"> (</w:t>
      </w:r>
      <w:r w:rsidR="00DE0660">
        <w:t xml:space="preserve">while deeper depths are unlikely to contribute to vapor intrusion) </w:t>
      </w:r>
      <w:r w:rsidR="00066B47">
        <w:t>to estimate indoor air concentrations in the future.</w:t>
      </w:r>
      <w:r>
        <w:t xml:space="preserve"> </w:t>
      </w:r>
    </w:p>
    <w:p w14:paraId="4D9DD849" w14:textId="07CA8228" w:rsidR="00F75CB3" w:rsidRDefault="00F9458A">
      <w:r>
        <w:t xml:space="preserve">Ms. Rosenstein </w:t>
      </w:r>
      <w:r w:rsidR="00F75CB3">
        <w:t xml:space="preserve">provided recommendations based on the risk evaluation, </w:t>
      </w:r>
      <w:r w:rsidR="00FF657F">
        <w:t xml:space="preserve">including </w:t>
      </w:r>
      <w:r w:rsidR="00F75CB3">
        <w:t>mitigation measures</w:t>
      </w:r>
      <w:r w:rsidR="00FF657F">
        <w:t xml:space="preserve"> such as vapor barriers</w:t>
      </w:r>
      <w:r w:rsidR="00F75CB3">
        <w:t xml:space="preserve"> for future buildings </w:t>
      </w:r>
      <w:r>
        <w:t>on the property</w:t>
      </w:r>
      <w:r w:rsidR="00F75CB3">
        <w:t>, and</w:t>
      </w:r>
      <w:r w:rsidR="006E1A91">
        <w:t xml:space="preserve"> said</w:t>
      </w:r>
      <w:r w:rsidR="00F75CB3">
        <w:t xml:space="preserve"> that a more focused sampling plan may be warranted </w:t>
      </w:r>
      <w:r w:rsidR="006E1A91">
        <w:t>when</w:t>
      </w:r>
      <w:r w:rsidR="00F75CB3">
        <w:t xml:space="preserve"> an approved construction plan</w:t>
      </w:r>
      <w:r w:rsidR="006E1A91">
        <w:t xml:space="preserve"> is available</w:t>
      </w:r>
      <w:r w:rsidR="00F75CB3">
        <w:t xml:space="preserve">. She also stated that future implementation of </w:t>
      </w:r>
      <w:r w:rsidR="00FF657F">
        <w:t xml:space="preserve">the </w:t>
      </w:r>
      <w:r w:rsidR="00F75CB3">
        <w:t xml:space="preserve">full-scale </w:t>
      </w:r>
      <w:r w:rsidR="00FF657F">
        <w:t xml:space="preserve">on-site </w:t>
      </w:r>
      <w:r w:rsidR="00F75CB3">
        <w:t>remedy after the</w:t>
      </w:r>
      <w:r>
        <w:t xml:space="preserve"> CRREL</w:t>
      </w:r>
      <w:r w:rsidR="00F75CB3">
        <w:t xml:space="preserve"> ROD is implemented would be expected to </w:t>
      </w:r>
      <w:r w:rsidR="008034D4">
        <w:t>be reduce</w:t>
      </w:r>
      <w:r w:rsidR="00FF657F">
        <w:t xml:space="preserve"> TCE concentrations in soil gas beneath the Rivercrest property</w:t>
      </w:r>
      <w:r w:rsidR="008034D4">
        <w:t xml:space="preserve"> even further </w:t>
      </w:r>
      <w:r w:rsidR="00F75CB3">
        <w:t>during and after implementation.</w:t>
      </w:r>
    </w:p>
    <w:p w14:paraId="54EFAEC1" w14:textId="2F6A5BC4" w:rsidR="00F75CB3" w:rsidRDefault="00F9458A">
      <w:r>
        <w:t>Mr. Calkin</w:t>
      </w:r>
      <w:r w:rsidR="00F75CB3">
        <w:t xml:space="preserve"> show</w:t>
      </w:r>
      <w:r w:rsidR="00195B3C">
        <w:t xml:space="preserve">ed data </w:t>
      </w:r>
      <w:r w:rsidR="00FF657F">
        <w:t>ind</w:t>
      </w:r>
      <w:r w:rsidR="000A14F3">
        <w:t>i</w:t>
      </w:r>
      <w:r w:rsidR="00FF657F">
        <w:t xml:space="preserve">cating soil gas </w:t>
      </w:r>
      <w:r w:rsidR="00195B3C">
        <w:t xml:space="preserve">concentration reductions on-and off-site following </w:t>
      </w:r>
      <w:r w:rsidR="00FF657F">
        <w:t xml:space="preserve">the past </w:t>
      </w:r>
      <w:r w:rsidR="00195B3C">
        <w:t xml:space="preserve">implementation of </w:t>
      </w:r>
      <w:r w:rsidR="000A14F3" w:rsidRPr="000A14F3">
        <w:t>soil vapor extraction (SVE) pilot remediation system</w:t>
      </w:r>
      <w:r w:rsidR="000A14F3">
        <w:t xml:space="preserve"> on-site</w:t>
      </w:r>
      <w:r w:rsidR="00195B3C">
        <w:t xml:space="preserve">, </w:t>
      </w:r>
      <w:r w:rsidR="00FF657F">
        <w:t>supporting</w:t>
      </w:r>
      <w:r w:rsidR="00195B3C">
        <w:t xml:space="preserve"> the statement that </w:t>
      </w:r>
      <w:r w:rsidR="000A14F3">
        <w:t xml:space="preserve">similar </w:t>
      </w:r>
      <w:r w:rsidR="00FF657F">
        <w:t>future</w:t>
      </w:r>
      <w:r w:rsidR="00195B3C">
        <w:t xml:space="preserve"> </w:t>
      </w:r>
      <w:r w:rsidR="000A14F3">
        <w:t>soil gas remediation systems</w:t>
      </w:r>
      <w:r w:rsidR="00195B3C">
        <w:t xml:space="preserve"> on-site </w:t>
      </w:r>
      <w:r w:rsidR="00FF657F">
        <w:t xml:space="preserve">will </w:t>
      </w:r>
      <w:r w:rsidR="008F6008">
        <w:t>continue to</w:t>
      </w:r>
      <w:r w:rsidR="000A14F3">
        <w:t xml:space="preserve"> </w:t>
      </w:r>
      <w:r w:rsidR="00FF657F">
        <w:t xml:space="preserve">reduce </w:t>
      </w:r>
      <w:r w:rsidR="00195B3C">
        <w:t xml:space="preserve">potential risks </w:t>
      </w:r>
      <w:r w:rsidR="00FF657F">
        <w:t xml:space="preserve">off-site by reducing soil gas concentrations </w:t>
      </w:r>
      <w:r w:rsidR="00195B3C">
        <w:t xml:space="preserve">at the </w:t>
      </w:r>
      <w:r>
        <w:t>Rivercrest</w:t>
      </w:r>
      <w:r w:rsidR="00195B3C">
        <w:t xml:space="preserve"> property</w:t>
      </w:r>
      <w:r w:rsidR="008F6008">
        <w:t xml:space="preserve"> at the same time</w:t>
      </w:r>
      <w:r w:rsidR="00195B3C">
        <w:t xml:space="preserve">. </w:t>
      </w:r>
    </w:p>
    <w:p w14:paraId="5AA90790" w14:textId="0D57E683" w:rsidR="00195B3C" w:rsidRDefault="00195B3C">
      <w:r>
        <w:t xml:space="preserve">Steven Lamb commented that the FS expected a 5-7 years </w:t>
      </w:r>
      <w:r w:rsidR="00B21C22">
        <w:t xml:space="preserve">SVE remedy implementation time </w:t>
      </w:r>
      <w:r>
        <w:t xml:space="preserve">with the primary target </w:t>
      </w:r>
      <w:r w:rsidR="00B21C22">
        <w:t xml:space="preserve">of </w:t>
      </w:r>
      <w:r>
        <w:t xml:space="preserve">remediating </w:t>
      </w:r>
      <w:r w:rsidR="00B21C22">
        <w:t>soil vapor</w:t>
      </w:r>
      <w:r>
        <w:t xml:space="preserve"> to protect </w:t>
      </w:r>
      <w:r w:rsidR="00B21C22">
        <w:t>groundwater</w:t>
      </w:r>
      <w:r>
        <w:t>, but</w:t>
      </w:r>
      <w:r w:rsidR="00B21C22">
        <w:t xml:space="preserve"> that</w:t>
      </w:r>
      <w:r>
        <w:t xml:space="preserve"> there was no commitment to remediate </w:t>
      </w:r>
      <w:r w:rsidR="00B21C22">
        <w:t xml:space="preserve">soil vapor </w:t>
      </w:r>
      <w:r w:rsidR="00BB6498">
        <w:t>directly to mitigate vapor intrusion.</w:t>
      </w:r>
    </w:p>
    <w:p w14:paraId="41D21FC8" w14:textId="35CBBEC2" w:rsidR="00195B3C" w:rsidRDefault="00F9458A">
      <w:r>
        <w:t>Ms.</w:t>
      </w:r>
      <w:r w:rsidR="00195B3C">
        <w:t xml:space="preserve"> McDevitt </w:t>
      </w:r>
      <w:r w:rsidR="001073F6">
        <w:t xml:space="preserve">inquired </w:t>
      </w:r>
      <w:r w:rsidR="000471A5">
        <w:t>about</w:t>
      </w:r>
      <w:r w:rsidR="00BF6F88">
        <w:t xml:space="preserve"> the allowable depth of future construction</w:t>
      </w:r>
      <w:r w:rsidR="001073F6">
        <w:t>.</w:t>
      </w:r>
      <w:r w:rsidR="00BF6F88">
        <w:t xml:space="preserve"> </w:t>
      </w:r>
      <w:r>
        <w:t>Mr. Calkin</w:t>
      </w:r>
      <w:r w:rsidR="00195B3C">
        <w:t xml:space="preserve"> </w:t>
      </w:r>
      <w:r w:rsidR="001073F6">
        <w:t xml:space="preserve">noted </w:t>
      </w:r>
      <w:r w:rsidR="00195B3C">
        <w:t>that SVE would be limited to on-site locations</w:t>
      </w:r>
      <w:r w:rsidR="001073F6">
        <w:t>, but that this remedy</w:t>
      </w:r>
      <w:r w:rsidR="00195B3C">
        <w:t xml:space="preserve"> would</w:t>
      </w:r>
      <w:r w:rsidR="00E51E56">
        <w:t xml:space="preserve"> also</w:t>
      </w:r>
      <w:r w:rsidR="00195B3C">
        <w:t xml:space="preserve"> remediate the adjacent propert</w:t>
      </w:r>
      <w:r w:rsidR="00A54FFA">
        <w:t>y</w:t>
      </w:r>
      <w:r w:rsidR="001073F6">
        <w:t>’s</w:t>
      </w:r>
      <w:r w:rsidR="00A54FFA">
        <w:t xml:space="preserve"> </w:t>
      </w:r>
      <w:r w:rsidR="00E51E56">
        <w:t>soil vapor</w:t>
      </w:r>
      <w:r w:rsidR="00195B3C">
        <w:t xml:space="preserve">. </w:t>
      </w:r>
      <w:r>
        <w:t>Ms. McDevitt</w:t>
      </w:r>
      <w:r w:rsidR="00195B3C">
        <w:t xml:space="preserve"> responded that the town’s master plan </w:t>
      </w:r>
      <w:r w:rsidR="00F44922">
        <w:t xml:space="preserve">has the property as dense residential space. She queried whether these problems would be an unsurpassable barrier to development and how </w:t>
      </w:r>
      <w:r w:rsidR="00081536">
        <w:t>the project team and Dartmouth</w:t>
      </w:r>
      <w:r w:rsidR="00F44922">
        <w:t xml:space="preserve"> would assess that. </w:t>
      </w:r>
      <w:r>
        <w:t>Mr. Calkin</w:t>
      </w:r>
      <w:r w:rsidR="00F44922">
        <w:t xml:space="preserve"> responded that we would likely need to see details</w:t>
      </w:r>
      <w:r w:rsidR="00816B27">
        <w:t xml:space="preserve"> of the proposed construction</w:t>
      </w:r>
      <w:r w:rsidR="00F44922">
        <w:t xml:space="preserve"> before any answers can be offered. </w:t>
      </w:r>
      <w:r>
        <w:t>Mr.</w:t>
      </w:r>
      <w:r w:rsidR="00F44922">
        <w:t xml:space="preserve"> Hendler </w:t>
      </w:r>
      <w:r w:rsidR="00081536">
        <w:t>commented</w:t>
      </w:r>
      <w:r w:rsidR="00F44922">
        <w:t xml:space="preserve"> that specific construction plans are necessary before any </w:t>
      </w:r>
      <w:r w:rsidR="00081536">
        <w:t>mitigation steps can be recommended by the CRREL project team.</w:t>
      </w:r>
      <w:r w:rsidR="008034D4">
        <w:t xml:space="preserve">  Mr. Hendler also represented that the Army has no authority regarding development of adjacent private property.</w:t>
      </w:r>
    </w:p>
    <w:p w14:paraId="78CA9E6D" w14:textId="77777777" w:rsidR="009F2D7C" w:rsidRDefault="00F9458A">
      <w:r>
        <w:t>Mr.</w:t>
      </w:r>
      <w:r w:rsidR="00F44922">
        <w:t xml:space="preserve"> McMillan offered that building type </w:t>
      </w:r>
      <w:r w:rsidR="009976DD">
        <w:t xml:space="preserve">and foundation depth </w:t>
      </w:r>
      <w:r w:rsidR="00F44922">
        <w:t xml:space="preserve">would have very large impacts on what kind of measures might be necessary. </w:t>
      </w:r>
      <w:r w:rsidR="009976DD">
        <w:t>Mr. Hendler</w:t>
      </w:r>
      <w:r w:rsidR="00F44922">
        <w:t xml:space="preserve"> commented that no SVE system</w:t>
      </w:r>
      <w:r w:rsidR="009976DD">
        <w:t>s</w:t>
      </w:r>
      <w:r w:rsidR="00F44922">
        <w:t xml:space="preserve"> </w:t>
      </w:r>
      <w:r w:rsidR="009976DD">
        <w:t>are</w:t>
      </w:r>
      <w:r w:rsidR="00F44922">
        <w:t xml:space="preserve"> currently running, and that if SVE was running, the nature of the risks would change for construction. Dan Groher stated that </w:t>
      </w:r>
      <w:r w:rsidR="008F5BC2">
        <w:t xml:space="preserve">protection of buildings </w:t>
      </w:r>
      <w:r w:rsidR="005E35A8">
        <w:t>from</w:t>
      </w:r>
      <w:r w:rsidR="008F5BC2">
        <w:t xml:space="preserve"> vapor intrusion is relatively </w:t>
      </w:r>
      <w:r w:rsidR="005E35A8">
        <w:t>cheap compared to other construction costs and</w:t>
      </w:r>
      <w:r w:rsidR="008F5BC2">
        <w:t xml:space="preserve"> would very likely be affordable for development – a vapor barrier or a system similar to a radon vent system would be sufficient, and easily implementable. </w:t>
      </w:r>
      <w:r w:rsidR="00BB6498">
        <w:t>Ms. McDevitt</w:t>
      </w:r>
      <w:r w:rsidR="008F5BC2">
        <w:t xml:space="preserve"> offered that the town </w:t>
      </w:r>
      <w:r w:rsidR="005E35A8">
        <w:t xml:space="preserve">previously </w:t>
      </w:r>
      <w:r w:rsidR="008F5BC2">
        <w:t xml:space="preserve">believed that digging at all in the </w:t>
      </w:r>
      <w:r w:rsidR="00E41533">
        <w:t>Rivercrest</w:t>
      </w:r>
      <w:r w:rsidR="008F5BC2">
        <w:t xml:space="preserve"> area was inherently unsafe</w:t>
      </w:r>
      <w:r w:rsidR="005E35A8">
        <w:t xml:space="preserve"> due to TCE in soil gas</w:t>
      </w:r>
      <w:r w:rsidR="008F5BC2">
        <w:t xml:space="preserve">. </w:t>
      </w:r>
    </w:p>
    <w:p w14:paraId="6906816B" w14:textId="337F05A3" w:rsidR="00F44922" w:rsidRDefault="008F5BC2">
      <w:r>
        <w:t xml:space="preserve">Brie Carlson offered that the college is evaluating plans for </w:t>
      </w:r>
      <w:r w:rsidR="00E41533">
        <w:t>Rivercrest</w:t>
      </w:r>
      <w:r>
        <w:t xml:space="preserve"> development, beginning with the north end of the property.</w:t>
      </w:r>
      <w:r w:rsidR="009F2D7C">
        <w:t xml:space="preserve"> </w:t>
      </w:r>
      <w:r>
        <w:t xml:space="preserve"> </w:t>
      </w:r>
      <w:r w:rsidR="009F2D7C">
        <w:t xml:space="preserve">Ms. Carlson also </w:t>
      </w:r>
      <w:r>
        <w:t xml:space="preserve">offered that Dartmouth </w:t>
      </w:r>
      <w:r w:rsidR="00BB6498">
        <w:t>would</w:t>
      </w:r>
      <w:r>
        <w:t xml:space="preserve"> take a risk-averse approach</w:t>
      </w:r>
      <w:r w:rsidR="00BB6498">
        <w:t xml:space="preserve"> to development and</w:t>
      </w:r>
      <w:r>
        <w:t xml:space="preserve"> doesn’t want to assume that one group’s risk assessment </w:t>
      </w:r>
      <w:r w:rsidR="00BB6498">
        <w:t>would</w:t>
      </w:r>
      <w:r>
        <w:t xml:space="preserve"> match theirs. </w:t>
      </w:r>
      <w:r w:rsidR="00BB6498">
        <w:t>Mr.</w:t>
      </w:r>
      <w:r>
        <w:t xml:space="preserve"> Hendler asked that Dartmouth share geotechnical plans with the </w:t>
      </w:r>
      <w:r w:rsidR="00795378">
        <w:t xml:space="preserve">CRREL </w:t>
      </w:r>
      <w:r>
        <w:t xml:space="preserve">project team prior to work to help manage the risk. </w:t>
      </w:r>
    </w:p>
    <w:p w14:paraId="362CA560" w14:textId="27E0BC74" w:rsidR="008F5BC2" w:rsidRDefault="005E35A8">
      <w:r>
        <w:t>Mr. Calkin</w:t>
      </w:r>
      <w:r w:rsidR="00DE4486">
        <w:t xml:space="preserve"> updated the team on the </w:t>
      </w:r>
      <w:r>
        <w:t>Connecticut</w:t>
      </w:r>
      <w:r w:rsidR="00DE4486">
        <w:t xml:space="preserve"> River RI, and requested any comments or thoughts on the </w:t>
      </w:r>
      <w:r w:rsidR="00A24999">
        <w:t>report</w:t>
      </w:r>
      <w:r>
        <w:t xml:space="preserve"> from RAB members</w:t>
      </w:r>
      <w:r w:rsidR="00A24999">
        <w:t xml:space="preserve">. He stated that the regulators will be providing comments </w:t>
      </w:r>
      <w:r w:rsidR="00182402">
        <w:t>by mid-</w:t>
      </w:r>
      <w:r>
        <w:lastRenderedPageBreak/>
        <w:t>October and</w:t>
      </w:r>
      <w:r w:rsidR="00A24999">
        <w:t xml:space="preserve"> requested the RAB members offer their comments in that timeline</w:t>
      </w:r>
      <w:r w:rsidR="00A273B6">
        <w:t xml:space="preserve"> if possible</w:t>
      </w:r>
      <w:r w:rsidR="00A24999">
        <w:t xml:space="preserve">. </w:t>
      </w:r>
      <w:r w:rsidR="008F7731">
        <w:t xml:space="preserve">A CT River FS is </w:t>
      </w:r>
      <w:r w:rsidR="00BE5B27">
        <w:t xml:space="preserve">under </w:t>
      </w:r>
      <w:r w:rsidR="00A273B6">
        <w:t>draft and</w:t>
      </w:r>
      <w:r w:rsidR="00BE5B27">
        <w:t xml:space="preserve"> will be available for </w:t>
      </w:r>
      <w:r w:rsidR="00A273B6">
        <w:t>USACE-NAE</w:t>
      </w:r>
      <w:r w:rsidR="00BE5B27">
        <w:t xml:space="preserve"> review in the coming weeks. </w:t>
      </w:r>
    </w:p>
    <w:p w14:paraId="3D191771" w14:textId="47488282" w:rsidR="00182402" w:rsidRDefault="00A273B6">
      <w:r>
        <w:t>Mr. Calkin</w:t>
      </w:r>
      <w:r w:rsidR="00182402">
        <w:t xml:space="preserve"> then discussed the CRREL groundwater management zone, which </w:t>
      </w:r>
      <w:r>
        <w:t xml:space="preserve">approximately </w:t>
      </w:r>
      <w:r w:rsidR="00182402">
        <w:t xml:space="preserve">matches the property boundary of CRREL. He detailed that the </w:t>
      </w:r>
      <w:r>
        <w:t xml:space="preserve">groundwater </w:t>
      </w:r>
      <w:r w:rsidR="00182402">
        <w:t xml:space="preserve">wells within the </w:t>
      </w:r>
      <w:r w:rsidR="006F0258">
        <w:t xml:space="preserve">zone are sampled quarterly per an agreement with NHDES. He discussed the recent exceedances of the NH AGQS at boundary wells MW-14-103B and CECRL-07. </w:t>
      </w:r>
      <w:r w:rsidR="007F2333">
        <w:t>He stated that in response</w:t>
      </w:r>
      <w:r>
        <w:t xml:space="preserve"> to the exceedances</w:t>
      </w:r>
      <w:r w:rsidR="007F2333">
        <w:t xml:space="preserve">, the team </w:t>
      </w:r>
      <w:r w:rsidR="009F2D7C">
        <w:t xml:space="preserve">conducted </w:t>
      </w:r>
      <w:r w:rsidR="007F2333">
        <w:t xml:space="preserve">additional vapor monitoring of the soil gas around the northeast corner of the property and </w:t>
      </w:r>
      <w:r w:rsidR="009F2D7C">
        <w:t xml:space="preserve">indoor air </w:t>
      </w:r>
      <w:r w:rsidR="007F2333">
        <w:t xml:space="preserve">in </w:t>
      </w:r>
      <w:r w:rsidR="009F2D7C">
        <w:t xml:space="preserve">a </w:t>
      </w:r>
      <w:r w:rsidR="007F2333">
        <w:t xml:space="preserve">nearby guard </w:t>
      </w:r>
      <w:r w:rsidR="009F2D7C">
        <w:t>shack and</w:t>
      </w:r>
      <w:r>
        <w:t xml:space="preserve"> </w:t>
      </w:r>
      <w:r w:rsidR="0046224F">
        <w:t>began evaluating hydraulic data in the CT River</w:t>
      </w:r>
      <w:r w:rsidR="007F2333">
        <w:t xml:space="preserve">. </w:t>
      </w:r>
      <w:r w:rsidR="00B91DD0">
        <w:t>He discussed the potential reasons for these exceedances, including GWTP operations</w:t>
      </w:r>
      <w:r w:rsidR="00220E45">
        <w:t xml:space="preserve"> and</w:t>
      </w:r>
      <w:r w:rsidR="00B91DD0">
        <w:t xml:space="preserve"> Wilder Dam/CT river behavior</w:t>
      </w:r>
      <w:r w:rsidR="00714E92">
        <w:t xml:space="preserve">. </w:t>
      </w:r>
      <w:r w:rsidR="00F02C24">
        <w:t>Stephanie Monette state</w:t>
      </w:r>
      <w:r w:rsidR="009F2D7C">
        <w:t>d</w:t>
      </w:r>
      <w:r w:rsidR="00F02C24">
        <w:t xml:space="preserve"> that the levels detected at CECRL-07 </w:t>
      </w:r>
      <w:r w:rsidR="005230DB">
        <w:t xml:space="preserve">were over the GW-2 standard, which indicates potential for VI. </w:t>
      </w:r>
      <w:r w:rsidR="007E6FFF">
        <w:t xml:space="preserve">She stated that NHDES is expecting recommendations on corrective actions </w:t>
      </w:r>
      <w:r w:rsidR="0058744F">
        <w:t xml:space="preserve">in the annual groundwater report due </w:t>
      </w:r>
      <w:r w:rsidR="009F2D7C">
        <w:t>in late October</w:t>
      </w:r>
      <w:r w:rsidR="0058744F">
        <w:t xml:space="preserve"> month. </w:t>
      </w:r>
    </w:p>
    <w:p w14:paraId="67322084" w14:textId="3B116CD0" w:rsidR="0058744F" w:rsidRDefault="0046224F">
      <w:r>
        <w:t>Mr. Calkin</w:t>
      </w:r>
      <w:r w:rsidR="0058744F">
        <w:t xml:space="preserve"> updated the group on the status of the various remedial and mitigation systems at CRREL</w:t>
      </w:r>
      <w:r w:rsidR="00E7464B">
        <w:t xml:space="preserve">, stating that the SVE Pilot systems have been off since Fall 2021, and rebound sampling is continuing to monitor </w:t>
      </w:r>
      <w:r w:rsidR="00FE195D">
        <w:t xml:space="preserve">SV concentrations in the AOC 2 and AOC 9 areas. </w:t>
      </w:r>
      <w:r>
        <w:t xml:space="preserve">Healthmate air purifiers and plenum space </w:t>
      </w:r>
      <w:r w:rsidR="00D33C19">
        <w:t xml:space="preserve">air purifying units continue to operate. </w:t>
      </w:r>
    </w:p>
    <w:p w14:paraId="43E21749" w14:textId="207246C7" w:rsidR="004C1819" w:rsidRDefault="00D33C19">
      <w:r>
        <w:t>Mr. Calkin</w:t>
      </w:r>
      <w:r w:rsidR="0047465C">
        <w:t xml:space="preserve"> stated that HAPSITE work will continue at the site daily, including periodic SSDS and SV monitoring</w:t>
      </w:r>
      <w:r>
        <w:t>, and that</w:t>
      </w:r>
      <w:r w:rsidR="0047465C">
        <w:t xml:space="preserve"> </w:t>
      </w:r>
      <w:r>
        <w:t>b</w:t>
      </w:r>
      <w:r w:rsidR="00C67964">
        <w:t>oundary GW wells will continue to be monitored. The on</w:t>
      </w:r>
      <w:r>
        <w:t>-</w:t>
      </w:r>
      <w:r w:rsidR="00C67964">
        <w:t>site FS/PP/ROD will continue</w:t>
      </w:r>
      <w:r>
        <w:t xml:space="preserve"> to be developed</w:t>
      </w:r>
      <w:r w:rsidR="00C67964">
        <w:t xml:space="preserve">, with the Draft PP </w:t>
      </w:r>
      <w:r w:rsidR="002A1AC7">
        <w:t xml:space="preserve">due following receipt of ARAR comments from NH DES on the FS. </w:t>
      </w:r>
      <w:r w:rsidR="00D3603F">
        <w:t>The CR River RI/FS will continue toward finalization and draft status</w:t>
      </w:r>
      <w:r w:rsidR="002A1AC7">
        <w:t>, respectively</w:t>
      </w:r>
      <w:r w:rsidR="00D3603F">
        <w:t xml:space="preserve">. </w:t>
      </w:r>
    </w:p>
    <w:p w14:paraId="34C6C02A" w14:textId="785BFBFE" w:rsidR="002A1AC7" w:rsidRDefault="002A1AC7">
      <w:r>
        <w:t xml:space="preserve">Mr. Hendler </w:t>
      </w:r>
      <w:r w:rsidR="00EB27F6">
        <w:t>concluded the meeting by asking meeting attendees to confirm whether they had any further thoughts or comments before the meeting is adjourned.</w:t>
      </w:r>
    </w:p>
    <w:p w14:paraId="1C356D7D" w14:textId="3A3C7BC5" w:rsidR="0020120B" w:rsidRDefault="002A1AC7">
      <w:r>
        <w:t>Ms. Monette</w:t>
      </w:r>
      <w:r w:rsidR="0020120B">
        <w:t xml:space="preserve"> offered that NH </w:t>
      </w:r>
      <w:r w:rsidR="00EB27F6">
        <w:t xml:space="preserve">DES </w:t>
      </w:r>
      <w:proofErr w:type="spellStart"/>
      <w:r w:rsidR="0020120B">
        <w:t>One</w:t>
      </w:r>
      <w:r w:rsidR="0061196F">
        <w:t>S</w:t>
      </w:r>
      <w:r w:rsidR="0020120B">
        <w:t>top</w:t>
      </w:r>
      <w:proofErr w:type="spellEnd"/>
      <w:r w:rsidR="0020120B">
        <w:t xml:space="preserve"> has most of the new documents </w:t>
      </w:r>
      <w:r w:rsidR="00935143">
        <w:t>produced by the project</w:t>
      </w:r>
      <w:r w:rsidR="00EB27F6">
        <w:t xml:space="preserve"> available to the public as another source of information beyond the project administrative record</w:t>
      </w:r>
      <w:r w:rsidR="00935143">
        <w:t xml:space="preserve">. </w:t>
      </w:r>
    </w:p>
    <w:p w14:paraId="01F01F90" w14:textId="4683F346" w:rsidR="0047465C" w:rsidRDefault="00EB27F6">
      <w:r>
        <w:t>Mr. Hendler</w:t>
      </w:r>
      <w:r w:rsidR="004C1819">
        <w:t xml:space="preserve"> </w:t>
      </w:r>
      <w:r w:rsidR="00C1322F">
        <w:t>adjourned</w:t>
      </w:r>
      <w:r w:rsidR="00AC2A50">
        <w:t xml:space="preserve"> the meeting at 1650</w:t>
      </w:r>
      <w:r w:rsidR="00935143">
        <w:t xml:space="preserve">. </w:t>
      </w:r>
    </w:p>
    <w:p w14:paraId="59263EED" w14:textId="77777777" w:rsidR="008F5BC2" w:rsidRDefault="008F5BC2"/>
    <w:p w14:paraId="1864416E" w14:textId="77777777" w:rsidR="00F44922" w:rsidRDefault="00F44922"/>
    <w:p w14:paraId="4D00283F" w14:textId="77777777" w:rsidR="00195B3C" w:rsidRDefault="00195B3C"/>
    <w:sectPr w:rsidR="00195B3C" w:rsidSect="009974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721A" w14:textId="77777777" w:rsidR="0061196F" w:rsidRDefault="0061196F" w:rsidP="0061196F">
      <w:pPr>
        <w:spacing w:after="0" w:line="240" w:lineRule="auto"/>
      </w:pPr>
      <w:r>
        <w:separator/>
      </w:r>
    </w:p>
  </w:endnote>
  <w:endnote w:type="continuationSeparator" w:id="0">
    <w:p w14:paraId="5943BB55" w14:textId="77777777" w:rsidR="0061196F" w:rsidRDefault="0061196F" w:rsidP="0061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51522"/>
      <w:docPartObj>
        <w:docPartGallery w:val="Page Numbers (Bottom of Page)"/>
        <w:docPartUnique/>
      </w:docPartObj>
    </w:sdtPr>
    <w:sdtEndPr>
      <w:rPr>
        <w:noProof/>
      </w:rPr>
    </w:sdtEndPr>
    <w:sdtContent>
      <w:p w14:paraId="27EAACB1" w14:textId="3CB4E490" w:rsidR="0061196F" w:rsidRDefault="00611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8A60C" w14:textId="77777777" w:rsidR="0061196F" w:rsidRDefault="0061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802A" w14:textId="77777777" w:rsidR="0061196F" w:rsidRDefault="0061196F" w:rsidP="0061196F">
      <w:pPr>
        <w:spacing w:after="0" w:line="240" w:lineRule="auto"/>
      </w:pPr>
      <w:r>
        <w:separator/>
      </w:r>
    </w:p>
  </w:footnote>
  <w:footnote w:type="continuationSeparator" w:id="0">
    <w:p w14:paraId="7424271D" w14:textId="77777777" w:rsidR="0061196F" w:rsidRDefault="0061196F" w:rsidP="006119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33"/>
    <w:rsid w:val="000471A5"/>
    <w:rsid w:val="00066B47"/>
    <w:rsid w:val="00081536"/>
    <w:rsid w:val="000A14F3"/>
    <w:rsid w:val="001073F6"/>
    <w:rsid w:val="00180E00"/>
    <w:rsid w:val="00182402"/>
    <w:rsid w:val="00195B3C"/>
    <w:rsid w:val="0020120B"/>
    <w:rsid w:val="00220E45"/>
    <w:rsid w:val="002A1AC7"/>
    <w:rsid w:val="0045027C"/>
    <w:rsid w:val="0046224F"/>
    <w:rsid w:val="0047465C"/>
    <w:rsid w:val="004C1819"/>
    <w:rsid w:val="005230DB"/>
    <w:rsid w:val="00540DAA"/>
    <w:rsid w:val="0058744F"/>
    <w:rsid w:val="005E35A8"/>
    <w:rsid w:val="0061196F"/>
    <w:rsid w:val="00636AEB"/>
    <w:rsid w:val="006C7117"/>
    <w:rsid w:val="006E1A91"/>
    <w:rsid w:val="006F0258"/>
    <w:rsid w:val="00714E92"/>
    <w:rsid w:val="00795378"/>
    <w:rsid w:val="007E6FFF"/>
    <w:rsid w:val="007F2333"/>
    <w:rsid w:val="008034D4"/>
    <w:rsid w:val="00816B27"/>
    <w:rsid w:val="0089139E"/>
    <w:rsid w:val="008B5ED2"/>
    <w:rsid w:val="008F5BC2"/>
    <w:rsid w:val="008F6008"/>
    <w:rsid w:val="008F7731"/>
    <w:rsid w:val="00935143"/>
    <w:rsid w:val="00997433"/>
    <w:rsid w:val="009976DD"/>
    <w:rsid w:val="009F2D7C"/>
    <w:rsid w:val="00A24999"/>
    <w:rsid w:val="00A273B6"/>
    <w:rsid w:val="00A54FFA"/>
    <w:rsid w:val="00AC2A50"/>
    <w:rsid w:val="00AE1E39"/>
    <w:rsid w:val="00B21C22"/>
    <w:rsid w:val="00B91DD0"/>
    <w:rsid w:val="00BB6498"/>
    <w:rsid w:val="00BE0B07"/>
    <w:rsid w:val="00BE5B27"/>
    <w:rsid w:val="00BF6F88"/>
    <w:rsid w:val="00C04B4E"/>
    <w:rsid w:val="00C1322F"/>
    <w:rsid w:val="00C51353"/>
    <w:rsid w:val="00C6051B"/>
    <w:rsid w:val="00C67964"/>
    <w:rsid w:val="00C730B7"/>
    <w:rsid w:val="00D103AE"/>
    <w:rsid w:val="00D33C19"/>
    <w:rsid w:val="00D3603F"/>
    <w:rsid w:val="00D9429B"/>
    <w:rsid w:val="00DB71B9"/>
    <w:rsid w:val="00DD477B"/>
    <w:rsid w:val="00DE0660"/>
    <w:rsid w:val="00DE2EEC"/>
    <w:rsid w:val="00DE4486"/>
    <w:rsid w:val="00E05D74"/>
    <w:rsid w:val="00E349C4"/>
    <w:rsid w:val="00E41533"/>
    <w:rsid w:val="00E473B2"/>
    <w:rsid w:val="00E51E56"/>
    <w:rsid w:val="00E7464B"/>
    <w:rsid w:val="00E9789E"/>
    <w:rsid w:val="00EB27F6"/>
    <w:rsid w:val="00F02C24"/>
    <w:rsid w:val="00F16AC9"/>
    <w:rsid w:val="00F44922"/>
    <w:rsid w:val="00F75CB3"/>
    <w:rsid w:val="00F9458A"/>
    <w:rsid w:val="00FE195D"/>
    <w:rsid w:val="00FE287A"/>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ECFCA"/>
  <w15:chartTrackingRefBased/>
  <w15:docId w15:val="{7CC21D09-FC09-42CD-B518-8E2FFAED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5D74"/>
    <w:rPr>
      <w:sz w:val="16"/>
      <w:szCs w:val="16"/>
    </w:rPr>
  </w:style>
  <w:style w:type="paragraph" w:styleId="CommentText">
    <w:name w:val="annotation text"/>
    <w:basedOn w:val="Normal"/>
    <w:link w:val="CommentTextChar"/>
    <w:uiPriority w:val="99"/>
    <w:unhideWhenUsed/>
    <w:rsid w:val="00E05D74"/>
    <w:pPr>
      <w:spacing w:line="240" w:lineRule="auto"/>
    </w:pPr>
    <w:rPr>
      <w:sz w:val="20"/>
      <w:szCs w:val="20"/>
    </w:rPr>
  </w:style>
  <w:style w:type="character" w:customStyle="1" w:styleId="CommentTextChar">
    <w:name w:val="Comment Text Char"/>
    <w:basedOn w:val="DefaultParagraphFont"/>
    <w:link w:val="CommentText"/>
    <w:uiPriority w:val="99"/>
    <w:rsid w:val="00E05D74"/>
    <w:rPr>
      <w:sz w:val="20"/>
      <w:szCs w:val="20"/>
    </w:rPr>
  </w:style>
  <w:style w:type="paragraph" w:styleId="CommentSubject">
    <w:name w:val="annotation subject"/>
    <w:basedOn w:val="CommentText"/>
    <w:next w:val="CommentText"/>
    <w:link w:val="CommentSubjectChar"/>
    <w:uiPriority w:val="99"/>
    <w:semiHidden/>
    <w:unhideWhenUsed/>
    <w:rsid w:val="00E05D74"/>
    <w:rPr>
      <w:b/>
      <w:bCs/>
    </w:rPr>
  </w:style>
  <w:style w:type="character" w:customStyle="1" w:styleId="CommentSubjectChar">
    <w:name w:val="Comment Subject Char"/>
    <w:basedOn w:val="CommentTextChar"/>
    <w:link w:val="CommentSubject"/>
    <w:uiPriority w:val="99"/>
    <w:semiHidden/>
    <w:rsid w:val="00E05D74"/>
    <w:rPr>
      <w:b/>
      <w:bCs/>
      <w:sz w:val="20"/>
      <w:szCs w:val="20"/>
    </w:rPr>
  </w:style>
  <w:style w:type="paragraph" w:styleId="Revision">
    <w:name w:val="Revision"/>
    <w:hidden/>
    <w:uiPriority w:val="99"/>
    <w:semiHidden/>
    <w:rsid w:val="00C6051B"/>
    <w:pPr>
      <w:spacing w:after="0" w:line="240" w:lineRule="auto"/>
    </w:pPr>
  </w:style>
  <w:style w:type="paragraph" w:styleId="Header">
    <w:name w:val="header"/>
    <w:basedOn w:val="Normal"/>
    <w:link w:val="HeaderChar"/>
    <w:uiPriority w:val="99"/>
    <w:unhideWhenUsed/>
    <w:rsid w:val="00611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6F"/>
  </w:style>
  <w:style w:type="paragraph" w:styleId="Footer">
    <w:name w:val="footer"/>
    <w:basedOn w:val="Normal"/>
    <w:link w:val="FooterChar"/>
    <w:uiPriority w:val="99"/>
    <w:unhideWhenUsed/>
    <w:rsid w:val="00611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Jack</dc:creator>
  <cp:keywords/>
  <dc:description/>
  <cp:lastModifiedBy>Calkin, Scott F.</cp:lastModifiedBy>
  <cp:revision>3</cp:revision>
  <dcterms:created xsi:type="dcterms:W3CDTF">2022-11-02T18:27:00Z</dcterms:created>
  <dcterms:modified xsi:type="dcterms:W3CDTF">2022-11-02T18:31:00Z</dcterms:modified>
</cp:coreProperties>
</file>